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BB85" w14:textId="199B317E" w:rsidR="007E203A" w:rsidRDefault="00090AA2">
      <w:pPr>
        <w:tabs>
          <w:tab w:val="center" w:pos="1304"/>
          <w:tab w:val="center" w:pos="2609"/>
          <w:tab w:val="center" w:pos="3913"/>
          <w:tab w:val="center" w:pos="5217"/>
          <w:tab w:val="center" w:pos="763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Uggerslev d. </w:t>
      </w:r>
      <w:r w:rsidR="00CC1CA7">
        <w:t>29</w:t>
      </w:r>
      <w:r>
        <w:t>/1</w:t>
      </w:r>
      <w:r w:rsidR="00CC1CA7">
        <w:t>1</w:t>
      </w:r>
      <w:r>
        <w:t xml:space="preserve"> 202</w:t>
      </w:r>
      <w:r w:rsidR="00CC1CA7">
        <w:t>3</w:t>
      </w:r>
      <w:r>
        <w:t xml:space="preserve">. </w:t>
      </w:r>
    </w:p>
    <w:p w14:paraId="0C8BCCD0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6A3D05D3" w14:textId="77777777" w:rsidR="007E203A" w:rsidRDefault="00090AA2">
      <w:pPr>
        <w:ind w:left="-5" w:right="7305"/>
      </w:pPr>
      <w:r>
        <w:t xml:space="preserve">Nordfyns Kommune Rådhuspladsen 2 5450 Otterup. </w:t>
      </w:r>
    </w:p>
    <w:p w14:paraId="42156DAF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4B1D99FB" w14:textId="77777777" w:rsidR="007E203A" w:rsidRDefault="00090AA2">
      <w:pPr>
        <w:ind w:left="-5"/>
      </w:pPr>
      <w:r>
        <w:t xml:space="preserve">Att.: Janna Nicolaisen. </w:t>
      </w:r>
    </w:p>
    <w:p w14:paraId="49A90FFE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75D76CFF" w14:textId="64D34A7A" w:rsidR="007E203A" w:rsidRDefault="00090AA2">
      <w:pPr>
        <w:spacing w:after="0" w:line="259" w:lineRule="auto"/>
        <w:ind w:left="-5"/>
      </w:pPr>
      <w:r>
        <w:rPr>
          <w:u w:val="single" w:color="000000"/>
        </w:rPr>
        <w:t>Vedr.: Takstblad for Uggerslev Vandværk for året 202</w:t>
      </w:r>
      <w:r w:rsidR="00CC1CA7">
        <w:rPr>
          <w:u w:val="single" w:color="000000"/>
        </w:rPr>
        <w:t>4</w:t>
      </w:r>
      <w:r>
        <w:rPr>
          <w:u w:val="single" w:color="000000"/>
        </w:rPr>
        <w:t>.</w:t>
      </w:r>
      <w:r>
        <w:t xml:space="preserve"> </w:t>
      </w:r>
    </w:p>
    <w:p w14:paraId="647D57CA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379DC29D" w14:textId="75E93D0A" w:rsidR="007E203A" w:rsidRDefault="00090AA2">
      <w:pPr>
        <w:ind w:left="-5"/>
      </w:pPr>
      <w:r>
        <w:t>Hermed forslag til takstblad for året 202</w:t>
      </w:r>
      <w:r w:rsidR="00CC1CA7">
        <w:t>4</w:t>
      </w:r>
      <w:r>
        <w:t xml:space="preserve">, til forhåbentlig godkendelse. </w:t>
      </w:r>
    </w:p>
    <w:p w14:paraId="3A3FDFE5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3F7D2C62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401C7D6C" w14:textId="77777777" w:rsidR="007E203A" w:rsidRDefault="00090AA2">
      <w:pPr>
        <w:ind w:left="-5"/>
      </w:pPr>
      <w:r>
        <w:t xml:space="preserve">Vedhæftet er! </w:t>
      </w:r>
    </w:p>
    <w:p w14:paraId="20047F90" w14:textId="60779FD9" w:rsidR="007E203A" w:rsidRDefault="00090AA2">
      <w:pPr>
        <w:ind w:left="-5"/>
      </w:pPr>
      <w:r>
        <w:t>Forslag til takstblad for 202</w:t>
      </w:r>
      <w:r w:rsidR="00CC1CA7">
        <w:t>4</w:t>
      </w:r>
      <w:r>
        <w:t xml:space="preserve">. </w:t>
      </w:r>
    </w:p>
    <w:p w14:paraId="679E7D4B" w14:textId="68C753EB" w:rsidR="007E203A" w:rsidRDefault="00090AA2">
      <w:pPr>
        <w:ind w:left="-5"/>
      </w:pPr>
      <w:r>
        <w:t>Godkendt regnskab for 202</w:t>
      </w:r>
      <w:r w:rsidR="00CC1CA7">
        <w:t>2</w:t>
      </w:r>
      <w:r>
        <w:t xml:space="preserve">. </w:t>
      </w:r>
    </w:p>
    <w:p w14:paraId="4639991C" w14:textId="7A08C811" w:rsidR="007E203A" w:rsidRDefault="00090AA2">
      <w:pPr>
        <w:ind w:left="-5"/>
      </w:pPr>
      <w:r>
        <w:t>Godkendt budget for 202</w:t>
      </w:r>
      <w:r w:rsidR="00CC1CA7">
        <w:t>4</w:t>
      </w:r>
      <w:r>
        <w:t xml:space="preserve">. </w:t>
      </w:r>
    </w:p>
    <w:p w14:paraId="2AB3B279" w14:textId="77777777" w:rsidR="007E203A" w:rsidRDefault="00090AA2">
      <w:pPr>
        <w:tabs>
          <w:tab w:val="center" w:pos="1304"/>
          <w:tab w:val="center" w:pos="439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                                      Med venlig hilsen. </w:t>
      </w:r>
    </w:p>
    <w:p w14:paraId="4AD283A1" w14:textId="77777777" w:rsidR="007E203A" w:rsidRDefault="00090AA2">
      <w:pPr>
        <w:tabs>
          <w:tab w:val="center" w:pos="1304"/>
          <w:tab w:val="center" w:pos="2609"/>
          <w:tab w:val="center" w:pos="3913"/>
          <w:tab w:val="center" w:pos="666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Niels Nielsen. </w:t>
      </w:r>
    </w:p>
    <w:p w14:paraId="09108FC2" w14:textId="77777777" w:rsidR="007E203A" w:rsidRDefault="00090AA2">
      <w:pPr>
        <w:ind w:left="1945"/>
      </w:pPr>
      <w:r>
        <w:t xml:space="preserve">                                                                                                    Kasserer. </w:t>
      </w:r>
    </w:p>
    <w:p w14:paraId="5B67B7E7" w14:textId="77777777" w:rsidR="007E203A" w:rsidRDefault="00090AA2">
      <w:pPr>
        <w:ind w:left="891"/>
      </w:pPr>
      <w:r>
        <w:t xml:space="preserve">                                                                                                                         Uggerslev vandværk. </w:t>
      </w:r>
    </w:p>
    <w:p w14:paraId="3506FC20" w14:textId="77777777" w:rsidR="007E203A" w:rsidRDefault="00090AA2">
      <w:pPr>
        <w:ind w:left="1870"/>
      </w:pPr>
      <w:r>
        <w:t xml:space="preserve">                                                                                                     23885206 </w:t>
      </w:r>
    </w:p>
    <w:p w14:paraId="68031DFB" w14:textId="77777777" w:rsidR="007E203A" w:rsidRDefault="00090AA2">
      <w:pPr>
        <w:ind w:left="4821" w:hanging="4501"/>
      </w:pPr>
      <w:r>
        <w:t xml:space="preserve">                                                                                                                                    Uggerslevvand@gmail.com  </w:t>
      </w:r>
    </w:p>
    <w:p w14:paraId="5AA21587" w14:textId="77777777" w:rsidR="007E203A" w:rsidRDefault="00090AA2">
      <w:pPr>
        <w:spacing w:after="0" w:line="259" w:lineRule="auto"/>
        <w:ind w:left="-5"/>
      </w:pPr>
      <w:r>
        <w:rPr>
          <w:u w:val="single" w:color="000000"/>
        </w:rPr>
        <w:t>Supplerende oplysninger.</w:t>
      </w:r>
      <w:r>
        <w:t xml:space="preserve"> </w:t>
      </w:r>
    </w:p>
    <w:p w14:paraId="1720B2BD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5C75B634" w14:textId="77777777" w:rsidR="007E203A" w:rsidRDefault="00090AA2">
      <w:pPr>
        <w:ind w:left="-5"/>
      </w:pPr>
      <w:r>
        <w:t xml:space="preserve">Vandværket har 217 målere. (heraf 1. på ubebygget grund.) </w:t>
      </w:r>
    </w:p>
    <w:p w14:paraId="2ADBD5EA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4EAA307F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721364B5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6D0B5529" w14:textId="77777777" w:rsidR="007E203A" w:rsidRDefault="00090AA2">
      <w:pPr>
        <w:ind w:left="-5"/>
      </w:pPr>
      <w:r>
        <w:t xml:space="preserve">Følgende ejendomme er ikke tilsluttet! </w:t>
      </w:r>
    </w:p>
    <w:tbl>
      <w:tblPr>
        <w:tblStyle w:val="TableGrid"/>
        <w:tblW w:w="8531" w:type="dxa"/>
        <w:tblInd w:w="0" w:type="dxa"/>
        <w:tblLook w:val="04A0" w:firstRow="1" w:lastRow="0" w:firstColumn="1" w:lastColumn="0" w:noHBand="0" w:noVBand="1"/>
      </w:tblPr>
      <w:tblGrid>
        <w:gridCol w:w="2609"/>
        <w:gridCol w:w="5922"/>
      </w:tblGrid>
      <w:tr w:rsidR="007E203A" w14:paraId="2D6B03EC" w14:textId="77777777">
        <w:trPr>
          <w:trHeight w:val="247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6CEE4D4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Løkkemarken  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2A2D7840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nr. 5. </w:t>
            </w:r>
          </w:p>
        </w:tc>
      </w:tr>
      <w:tr w:rsidR="007E203A" w14:paraId="06C1C310" w14:textId="77777777">
        <w:trPr>
          <w:trHeight w:val="26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7D8231F3" w14:textId="77777777" w:rsidR="007E203A" w:rsidRDefault="00090AA2">
            <w:pPr>
              <w:tabs>
                <w:tab w:val="center" w:pos="1304"/>
              </w:tabs>
              <w:spacing w:after="0" w:line="259" w:lineRule="auto"/>
              <w:ind w:left="0" w:firstLine="0"/>
            </w:pPr>
            <w:proofErr w:type="spellStart"/>
            <w:r>
              <w:t>Slevstrupvej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06C3207B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nr. 32. og 35. </w:t>
            </w:r>
          </w:p>
        </w:tc>
      </w:tr>
      <w:tr w:rsidR="007E203A" w14:paraId="7304D0D5" w14:textId="77777777">
        <w:trPr>
          <w:trHeight w:val="26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264EF03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Brøndstrupvej  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05323AC2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nr. 19. </w:t>
            </w:r>
          </w:p>
        </w:tc>
      </w:tr>
      <w:tr w:rsidR="007E203A" w14:paraId="12C92FFA" w14:textId="77777777">
        <w:trPr>
          <w:trHeight w:val="26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ACC699A" w14:textId="77777777" w:rsidR="007E203A" w:rsidRDefault="00090AA2">
            <w:pPr>
              <w:tabs>
                <w:tab w:val="center" w:pos="1304"/>
              </w:tabs>
              <w:spacing w:after="0" w:line="259" w:lineRule="auto"/>
              <w:ind w:left="0" w:firstLine="0"/>
            </w:pPr>
            <w:r>
              <w:t xml:space="preserve">Møllekæret </w:t>
            </w:r>
            <w:r>
              <w:tab/>
              <w:t xml:space="preserve"> 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2EFBF3EA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nr. 1. og 23 (ubebygget grunde) </w:t>
            </w:r>
          </w:p>
        </w:tc>
      </w:tr>
      <w:tr w:rsidR="007E203A" w14:paraId="5273E7C5" w14:textId="77777777">
        <w:trPr>
          <w:trHeight w:val="26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B4246BD" w14:textId="77777777" w:rsidR="007E203A" w:rsidRDefault="00090AA2">
            <w:pPr>
              <w:tabs>
                <w:tab w:val="center" w:pos="1304"/>
              </w:tabs>
              <w:spacing w:after="0" w:line="259" w:lineRule="auto"/>
              <w:ind w:left="0" w:firstLine="0"/>
            </w:pPr>
            <w:r>
              <w:t xml:space="preserve">Holemarken </w:t>
            </w:r>
            <w:r>
              <w:tab/>
              <w:t xml:space="preserve"> 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48A08DFC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nr. 12-17-18-24-29-35. </w:t>
            </w:r>
          </w:p>
        </w:tc>
      </w:tr>
      <w:tr w:rsidR="007E203A" w14:paraId="53CB5821" w14:textId="77777777">
        <w:trPr>
          <w:trHeight w:val="5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38F47A2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6ABBEE3C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46AF7293" w14:textId="77777777" w:rsidR="007E203A" w:rsidRDefault="00090AA2">
            <w:pPr>
              <w:spacing w:after="0" w:line="259" w:lineRule="auto"/>
              <w:ind w:left="0" w:firstLine="0"/>
              <w:jc w:val="both"/>
            </w:pPr>
            <w:r>
              <w:t xml:space="preserve">(4 ejendomme på Holemarken forsynes af fælles privat vandværk) </w:t>
            </w:r>
          </w:p>
        </w:tc>
      </w:tr>
    </w:tbl>
    <w:p w14:paraId="3B00C4F4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27908BC0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6F4E06AF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1F6361C9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42AB1963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38F9BBBD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5FA41428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34A61BD9" w14:textId="77777777" w:rsidR="007E203A" w:rsidRDefault="00090AA2">
      <w:pPr>
        <w:spacing w:after="0" w:line="259" w:lineRule="auto"/>
        <w:ind w:left="421" w:firstLine="0"/>
        <w:jc w:val="center"/>
      </w:pPr>
      <w:r>
        <w:t xml:space="preserve">  </w:t>
      </w:r>
    </w:p>
    <w:p w14:paraId="63871B16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5127113A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62CCD009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6655CDAC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04C0289D" w14:textId="77777777" w:rsidR="007E203A" w:rsidRDefault="00090AA2">
      <w:pPr>
        <w:spacing w:after="0" w:line="259" w:lineRule="auto"/>
        <w:ind w:left="371" w:firstLine="0"/>
        <w:jc w:val="center"/>
      </w:pPr>
      <w:r>
        <w:t xml:space="preserve"> </w:t>
      </w:r>
    </w:p>
    <w:p w14:paraId="7CC5E045" w14:textId="77777777" w:rsidR="00CC1CA7" w:rsidRDefault="00090AA2" w:rsidP="00CC1CA7">
      <w:pPr>
        <w:spacing w:after="0" w:line="259" w:lineRule="auto"/>
        <w:ind w:left="371" w:firstLine="0"/>
        <w:jc w:val="center"/>
      </w:pPr>
      <w:r>
        <w:t xml:space="preserve"> </w:t>
      </w:r>
    </w:p>
    <w:p w14:paraId="50B3ABC2" w14:textId="65014521" w:rsidR="007E203A" w:rsidRDefault="00090AA2" w:rsidP="00CC1CA7">
      <w:pPr>
        <w:spacing w:after="0" w:line="259" w:lineRule="auto"/>
        <w:ind w:left="371" w:firstLine="0"/>
        <w:jc w:val="center"/>
      </w:pPr>
      <w:r>
        <w:rPr>
          <w:u w:val="single" w:color="000000"/>
        </w:rPr>
        <w:lastRenderedPageBreak/>
        <w:t>ANDELSSELSKABET UGGERSLEV VANDVÆRK.</w:t>
      </w:r>
      <w:r>
        <w:t xml:space="preserve"> </w:t>
      </w:r>
    </w:p>
    <w:p w14:paraId="4A80AA87" w14:textId="4E39BCBD" w:rsidR="007E203A" w:rsidRDefault="00090AA2" w:rsidP="00CC1CA7">
      <w:pPr>
        <w:spacing w:after="0" w:line="259" w:lineRule="auto"/>
        <w:ind w:left="371" w:firstLine="0"/>
        <w:jc w:val="center"/>
      </w:pPr>
      <w:r>
        <w:t xml:space="preserve"> </w:t>
      </w:r>
      <w:r>
        <w:rPr>
          <w:u w:val="single" w:color="000000"/>
        </w:rPr>
        <w:t>TAKSTBLAD FOR ÅR 202</w:t>
      </w:r>
      <w:r w:rsidR="00CC1CA7">
        <w:rPr>
          <w:u w:val="single" w:color="000000"/>
        </w:rPr>
        <w:t>4</w:t>
      </w:r>
      <w:r>
        <w:rPr>
          <w:u w:val="single" w:color="000000"/>
        </w:rPr>
        <w:t>.</w:t>
      </w:r>
      <w:r>
        <w:t xml:space="preserve">  </w:t>
      </w:r>
    </w:p>
    <w:p w14:paraId="451AD861" w14:textId="31FF9DC1" w:rsidR="007E203A" w:rsidRDefault="00090AA2">
      <w:pPr>
        <w:tabs>
          <w:tab w:val="center" w:pos="3100"/>
          <w:tab w:val="center" w:pos="5341"/>
        </w:tabs>
        <w:spacing w:after="0" w:line="259" w:lineRule="auto"/>
        <w:ind w:left="0" w:firstLine="0"/>
      </w:pPr>
      <w:r>
        <w:tab/>
        <w:t xml:space="preserve">     Basistal. </w:t>
      </w:r>
      <w:r>
        <w:tab/>
      </w:r>
      <w:r>
        <w:t xml:space="preserve">                           Index (okt. 202</w:t>
      </w:r>
      <w:r w:rsidR="00CC1CA7">
        <w:t>3</w:t>
      </w:r>
      <w:r>
        <w:t xml:space="preserve">) </w:t>
      </w:r>
    </w:p>
    <w:p w14:paraId="31EBEB30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50" w:type="dxa"/>
        <w:tblInd w:w="0" w:type="dxa"/>
        <w:tblLook w:val="04A0" w:firstRow="1" w:lastRow="0" w:firstColumn="1" w:lastColumn="0" w:noHBand="0" w:noVBand="1"/>
      </w:tblPr>
      <w:tblGrid>
        <w:gridCol w:w="2610"/>
        <w:gridCol w:w="2607"/>
        <w:gridCol w:w="1306"/>
        <w:gridCol w:w="3127"/>
      </w:tblGrid>
      <w:tr w:rsidR="007E203A" w14:paraId="1312A768" w14:textId="77777777">
        <w:trPr>
          <w:trHeight w:val="247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2AA6422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DD04212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   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9837E96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   2022. 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249C165D" w14:textId="77777777" w:rsidR="007E203A" w:rsidRDefault="00090AA2">
            <w:pPr>
              <w:spacing w:after="0" w:line="259" w:lineRule="auto"/>
              <w:ind w:left="0" w:firstLine="0"/>
              <w:jc w:val="both"/>
            </w:pPr>
            <w:r>
              <w:t xml:space="preserve">           2023.                Erhverv 2023. </w:t>
            </w:r>
          </w:p>
        </w:tc>
      </w:tr>
      <w:tr w:rsidR="007E203A" w14:paraId="47923CC0" w14:textId="77777777">
        <w:trPr>
          <w:trHeight w:val="53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DAD0E68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Hovedanlægsbidrag. </w:t>
            </w:r>
          </w:p>
          <w:p w14:paraId="030E8C85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0316A89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Pr. forbrugsenhed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2D0E7A8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 7.900 kr. 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0353F95E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         7.900 kr.                24.100 kr. </w:t>
            </w:r>
          </w:p>
        </w:tc>
      </w:tr>
      <w:tr w:rsidR="007E203A" w14:paraId="72F8A84A" w14:textId="77777777">
        <w:trPr>
          <w:trHeight w:val="53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0317508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Forsyningsledningsbidrag </w:t>
            </w:r>
          </w:p>
          <w:p w14:paraId="1463983D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BD417F4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pr. ejendom (matr.)  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2A7C389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 7.497 kr. 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90514B8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         7.497 kr.                23.500 kr. </w:t>
            </w:r>
          </w:p>
        </w:tc>
      </w:tr>
      <w:tr w:rsidR="007E203A" w14:paraId="68C316C6" w14:textId="77777777">
        <w:trPr>
          <w:trHeight w:val="53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85D09BB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Stikledningsbidrag. </w:t>
            </w:r>
          </w:p>
          <w:p w14:paraId="344B25AC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1F1100D" w14:textId="77777777" w:rsidR="007E203A" w:rsidRDefault="00090AA2">
            <w:pPr>
              <w:tabs>
                <w:tab w:val="center" w:pos="1304"/>
              </w:tabs>
              <w:spacing w:after="0" w:line="259" w:lineRule="auto"/>
              <w:ind w:left="0" w:firstLine="0"/>
            </w:pPr>
            <w:r>
              <w:t xml:space="preserve">Pr. stk. </w:t>
            </w:r>
            <w: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8019106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23.348 kr. 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F2565E6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       23.348 kr.               25.475 kr. </w:t>
            </w:r>
          </w:p>
        </w:tc>
      </w:tr>
      <w:tr w:rsidR="007E203A" w14:paraId="41F46F23" w14:textId="77777777">
        <w:trPr>
          <w:trHeight w:val="247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F4D8B30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Sammenlagt 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CE1816E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22F66B9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38.745 kr. 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F84BA86" w14:textId="77777777" w:rsidR="007E203A" w:rsidRDefault="00090AA2">
            <w:pPr>
              <w:spacing w:after="0" w:line="259" w:lineRule="auto"/>
              <w:ind w:left="0" w:firstLine="0"/>
            </w:pPr>
            <w:r>
              <w:t xml:space="preserve">        38.745 kr.               73.075 kr. </w:t>
            </w:r>
          </w:p>
        </w:tc>
      </w:tr>
    </w:tbl>
    <w:p w14:paraId="59585DFE" w14:textId="77777777" w:rsidR="007E203A" w:rsidRDefault="00090AA2">
      <w:pPr>
        <w:ind w:left="-5"/>
      </w:pPr>
      <w:r>
        <w:t xml:space="preserve">Beløbene skal tillægges moms og eventuelt kommende afgifter. </w:t>
      </w:r>
    </w:p>
    <w:p w14:paraId="2E1AAFAB" w14:textId="77777777" w:rsidR="007E203A" w:rsidRDefault="00090AA2">
      <w:pPr>
        <w:ind w:left="-5"/>
      </w:pPr>
      <w:r>
        <w:t xml:space="preserve">Forsynings og stikledningsbidrag indeksreguleres hvert år.    </w:t>
      </w:r>
    </w:p>
    <w:p w14:paraId="50D1F728" w14:textId="77777777" w:rsidR="007E203A" w:rsidRDefault="00090AA2">
      <w:pPr>
        <w:ind w:left="-5"/>
      </w:pPr>
      <w:r>
        <w:t xml:space="preserve">Tilslutning til vandværket betales med samme beløb, uanset ejendommens beliggenhed. </w:t>
      </w:r>
    </w:p>
    <w:p w14:paraId="220390AD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7DD1F9D6" w14:textId="77777777" w:rsidR="007E203A" w:rsidRDefault="00090AA2">
      <w:pPr>
        <w:ind w:left="-5"/>
      </w:pPr>
      <w:r>
        <w:t xml:space="preserve">Vandværket anlægger alle ledninger, til og med målerbrønd og måler, der placeres max. 1,00 m. inde på ejendommens grund. </w:t>
      </w:r>
    </w:p>
    <w:p w14:paraId="7B6A8166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3FF30D3B" w14:textId="77777777" w:rsidR="007E203A" w:rsidRDefault="00090AA2">
      <w:pPr>
        <w:ind w:left="-5"/>
      </w:pPr>
      <w:r>
        <w:t xml:space="preserve">Som ejendommens grund forstås, </w:t>
      </w:r>
      <w:proofErr w:type="gramStart"/>
      <w:r>
        <w:t>eksempelvis</w:t>
      </w:r>
      <w:proofErr w:type="gramEnd"/>
      <w:r>
        <w:t xml:space="preserve"> ejendommens have, således tilbage liggende ejendomme langt fra forsyningsledninger, ikke påføres ekstra udgifter. </w:t>
      </w:r>
    </w:p>
    <w:p w14:paraId="6A4F6EEA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045F0916" w14:textId="77777777" w:rsidR="007E203A" w:rsidRDefault="00090AA2">
      <w:pPr>
        <w:ind w:left="-5"/>
      </w:pPr>
      <w:r>
        <w:t xml:space="preserve">Alle udgifter til såvel ledninger, samt målerbrønd og måler, betales af vandværket. </w:t>
      </w:r>
    </w:p>
    <w:p w14:paraId="4CEC510E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20EE6B8B" w14:textId="77777777" w:rsidR="007E203A" w:rsidRDefault="00090AA2">
      <w:pPr>
        <w:ind w:left="-5"/>
      </w:pPr>
      <w:r>
        <w:t xml:space="preserve">Målerbrønden er andelshaverens og ansvaret for denne, herunder tilgængelighed i forbindelse med måleraflæsning, påhviler andelshaveren </w:t>
      </w:r>
    </w:p>
    <w:p w14:paraId="75A064B9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2544F403" w14:textId="77777777" w:rsidR="007E203A" w:rsidRDefault="00090AA2">
      <w:pPr>
        <w:ind w:left="-5"/>
      </w:pPr>
      <w:r>
        <w:t xml:space="preserve">Ledninger fra målerbrønd til bygning, samt installationer i bygning, betales af den nye andelshaver. </w:t>
      </w:r>
    </w:p>
    <w:p w14:paraId="6151D2A8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1B0B6062" w14:textId="77777777" w:rsidR="007E203A" w:rsidRDefault="00090AA2">
      <w:pPr>
        <w:spacing w:after="0" w:line="259" w:lineRule="auto"/>
        <w:ind w:left="-5"/>
      </w:pPr>
      <w:r>
        <w:rPr>
          <w:b/>
          <w:u w:val="single" w:color="000000"/>
        </w:rPr>
        <w:t>Driftsbidrag.</w:t>
      </w:r>
      <w:r>
        <w:rPr>
          <w:b/>
        </w:rPr>
        <w:t xml:space="preserve"> </w:t>
      </w:r>
    </w:p>
    <w:p w14:paraId="1E7D51EA" w14:textId="77777777" w:rsidR="007E203A" w:rsidRDefault="00090AA2">
      <w:pPr>
        <w:ind w:left="-5"/>
      </w:pPr>
      <w:r>
        <w:t xml:space="preserve">Som et fast beløb betaler hver bolig årlig </w:t>
      </w:r>
      <w:r>
        <w:rPr>
          <w:b/>
        </w:rPr>
        <w:t>550,00 kr.,</w:t>
      </w:r>
      <w:r>
        <w:t xml:space="preserve"> svarende til </w:t>
      </w:r>
      <w:r>
        <w:rPr>
          <w:b/>
        </w:rPr>
        <w:t>45.83 kr.</w:t>
      </w:r>
      <w:r>
        <w:t xml:space="preserve"> om måneden. </w:t>
      </w:r>
    </w:p>
    <w:p w14:paraId="48BC4E55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7B15E1ED" w14:textId="77777777" w:rsidR="007E203A" w:rsidRDefault="00090AA2">
      <w:pPr>
        <w:ind w:left="-5"/>
      </w:pPr>
      <w:r>
        <w:t xml:space="preserve">Forbrug af vand betales med </w:t>
      </w:r>
      <w:r>
        <w:rPr>
          <w:b/>
        </w:rPr>
        <w:t>9.50 kr.</w:t>
      </w:r>
      <w:r>
        <w:t xml:space="preserve"> pr. m3. </w:t>
      </w:r>
    </w:p>
    <w:p w14:paraId="11893324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577BB13C" w14:textId="77777777" w:rsidR="007E203A" w:rsidRDefault="00090AA2">
      <w:pPr>
        <w:ind w:left="-5"/>
      </w:pPr>
      <w:r>
        <w:t xml:space="preserve">Målerbidrag som et fast beløb betaler hver bolig årligt </w:t>
      </w:r>
      <w:r>
        <w:rPr>
          <w:b/>
        </w:rPr>
        <w:t>250.00 kr</w:t>
      </w:r>
      <w:r>
        <w:t xml:space="preserve">., svarende til </w:t>
      </w:r>
      <w:r>
        <w:rPr>
          <w:b/>
        </w:rPr>
        <w:t>20.83 kr</w:t>
      </w:r>
      <w:r>
        <w:t xml:space="preserve">. om måneden. </w:t>
      </w:r>
    </w:p>
    <w:p w14:paraId="3F4B3DBD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448C4790" w14:textId="77777777" w:rsidR="007E203A" w:rsidRDefault="00090AA2">
      <w:pPr>
        <w:ind w:left="-5"/>
      </w:pPr>
      <w:r>
        <w:t xml:space="preserve">Foranstående satser tillægges lovbestemte afgifter. </w:t>
      </w:r>
    </w:p>
    <w:p w14:paraId="54A2393A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6E7A3EB5" w14:textId="77777777" w:rsidR="007E203A" w:rsidRDefault="00090AA2">
      <w:pPr>
        <w:spacing w:after="0" w:line="259" w:lineRule="auto"/>
        <w:ind w:left="-5"/>
      </w:pPr>
      <w:r>
        <w:rPr>
          <w:b/>
          <w:u w:val="single" w:color="000000"/>
        </w:rPr>
        <w:t>Ekstragebyr.</w:t>
      </w:r>
      <w:r>
        <w:rPr>
          <w:b/>
        </w:rPr>
        <w:t xml:space="preserve"> </w:t>
      </w:r>
    </w:p>
    <w:p w14:paraId="62C4A162" w14:textId="77777777" w:rsidR="007E203A" w:rsidRDefault="00090AA2">
      <w:pPr>
        <w:ind w:left="-5"/>
      </w:pPr>
      <w:r>
        <w:t xml:space="preserve">Ved aflæsning af måler ikke er muligt, opkræves </w:t>
      </w:r>
      <w:r>
        <w:rPr>
          <w:b/>
        </w:rPr>
        <w:t>750.00 kr.</w:t>
      </w:r>
      <w:r>
        <w:t xml:space="preserve"> som ekstragebyr.  </w:t>
      </w:r>
    </w:p>
    <w:p w14:paraId="2C7021B7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64CA3FA5" w14:textId="77777777" w:rsidR="007E203A" w:rsidRDefault="00090AA2">
      <w:pPr>
        <w:spacing w:after="0" w:line="259" w:lineRule="auto"/>
        <w:ind w:left="-5"/>
      </w:pPr>
      <w:r>
        <w:rPr>
          <w:b/>
          <w:u w:val="single" w:color="000000"/>
        </w:rPr>
        <w:t>Rykkergebyr.</w:t>
      </w:r>
      <w:r>
        <w:rPr>
          <w:b/>
        </w:rPr>
        <w:t xml:space="preserve"> </w:t>
      </w:r>
    </w:p>
    <w:p w14:paraId="3DF898CC" w14:textId="77777777" w:rsidR="007E203A" w:rsidRDefault="00090AA2">
      <w:pPr>
        <w:ind w:left="-5"/>
      </w:pPr>
      <w:r>
        <w:t xml:space="preserve">Ved udsendelse af rykkerskrivelser opkræves et rykkergebyr på </w:t>
      </w:r>
      <w:r>
        <w:rPr>
          <w:b/>
        </w:rPr>
        <w:t>100,00 kr.</w:t>
      </w:r>
      <w:r>
        <w:t xml:space="preserve"> for hver rykker. </w:t>
      </w:r>
    </w:p>
    <w:p w14:paraId="050AAD9E" w14:textId="77777777" w:rsidR="007E203A" w:rsidRDefault="00090AA2">
      <w:pPr>
        <w:spacing w:after="0" w:line="259" w:lineRule="auto"/>
        <w:ind w:left="0" w:firstLine="0"/>
      </w:pPr>
      <w:r>
        <w:t xml:space="preserve"> </w:t>
      </w:r>
    </w:p>
    <w:p w14:paraId="05B34245" w14:textId="77777777" w:rsidR="007E203A" w:rsidRDefault="00090AA2">
      <w:pPr>
        <w:spacing w:after="0" w:line="259" w:lineRule="auto"/>
        <w:ind w:left="-5"/>
      </w:pPr>
      <w:r>
        <w:rPr>
          <w:b/>
          <w:u w:val="single" w:color="000000"/>
        </w:rPr>
        <w:t>Afbrydelse af vandforsyningen.</w:t>
      </w:r>
      <w:r>
        <w:rPr>
          <w:b/>
        </w:rPr>
        <w:t xml:space="preserve"> </w:t>
      </w:r>
    </w:p>
    <w:p w14:paraId="49020990" w14:textId="77777777" w:rsidR="007E203A" w:rsidRDefault="00090AA2">
      <w:pPr>
        <w:ind w:left="-5"/>
      </w:pPr>
      <w:r>
        <w:t xml:space="preserve">Afbrydelse af vandforsyningen, på grund af manglende betaling, samt genåbning koster </w:t>
      </w:r>
      <w:r>
        <w:rPr>
          <w:b/>
        </w:rPr>
        <w:t>3.500,00 kr.</w:t>
      </w:r>
      <w:r>
        <w:t xml:space="preserve"> </w:t>
      </w:r>
    </w:p>
    <w:p w14:paraId="6E35B180" w14:textId="77777777" w:rsidR="007E203A" w:rsidRDefault="00090AA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E773B0" w14:textId="77777777" w:rsidR="007E203A" w:rsidRDefault="00090AA2">
      <w:pPr>
        <w:spacing w:after="0" w:line="259" w:lineRule="auto"/>
        <w:ind w:left="-5"/>
      </w:pPr>
      <w:r>
        <w:rPr>
          <w:b/>
          <w:u w:val="single" w:color="000000"/>
        </w:rPr>
        <w:t>Manglende måleraflæsning.</w:t>
      </w:r>
      <w:r>
        <w:rPr>
          <w:b/>
        </w:rPr>
        <w:t xml:space="preserve"> </w:t>
      </w:r>
    </w:p>
    <w:p w14:paraId="43CDC092" w14:textId="231B6E9F" w:rsidR="007E203A" w:rsidRDefault="00090AA2" w:rsidP="00CC1CA7">
      <w:pPr>
        <w:ind w:left="-5"/>
      </w:pPr>
      <w:r>
        <w:t xml:space="preserve">Hvor aflæsning af forbrug efter vandværkets målere ikke er muligt og dette kan tilskrives andelshavers forsømmelighed, tillægges ekstra afgift på </w:t>
      </w:r>
      <w:r>
        <w:rPr>
          <w:b/>
        </w:rPr>
        <w:t xml:space="preserve">750.00 kr. </w:t>
      </w:r>
      <w:r>
        <w:t xml:space="preserve">hvis ikke billede af måler med tydelig </w:t>
      </w:r>
      <w:proofErr w:type="gramStart"/>
      <w:r>
        <w:t>målerstand  bliver</w:t>
      </w:r>
      <w:proofErr w:type="gramEnd"/>
      <w:r>
        <w:t xml:space="preserve"> sendt til kassereren, inden </w:t>
      </w:r>
      <w:r>
        <w:rPr>
          <w:b/>
        </w:rPr>
        <w:t>3 dage</w:t>
      </w:r>
      <w:r>
        <w:t xml:space="preserve"> efter planlagt aflæsnings dato. </w:t>
      </w:r>
      <w:r w:rsidR="00CC1CA7">
        <w:t xml:space="preserve">                                  </w:t>
      </w:r>
      <w:r>
        <w:t xml:space="preserve">Bestyrelsen. </w:t>
      </w:r>
    </w:p>
    <w:sectPr w:rsidR="007E203A">
      <w:pgSz w:w="11906" w:h="16838"/>
      <w:pgMar w:top="1320" w:right="1454" w:bottom="79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3A"/>
    <w:rsid w:val="00090AA2"/>
    <w:rsid w:val="007E203A"/>
    <w:rsid w:val="00CC1CA7"/>
    <w:rsid w:val="00E0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8771"/>
  <w15:docId w15:val="{6F4208C1-C9BC-4823-B5B5-2F2C0B84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Uggerslev-vand</dc:creator>
  <cp:keywords/>
  <cp:lastModifiedBy>niels nielsen</cp:lastModifiedBy>
  <cp:revision>2</cp:revision>
  <dcterms:created xsi:type="dcterms:W3CDTF">2023-11-29T09:22:00Z</dcterms:created>
  <dcterms:modified xsi:type="dcterms:W3CDTF">2023-11-29T09:22:00Z</dcterms:modified>
</cp:coreProperties>
</file>